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A1" w:rsidRPr="00F01F69" w:rsidRDefault="008B6426" w:rsidP="00E60D10">
      <w:pPr>
        <w:pStyle w:val="Rubrik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01F69">
        <w:rPr>
          <w:rFonts w:ascii="Arial" w:hAnsi="Arial" w:cs="Arial"/>
          <w:sz w:val="20"/>
          <w:szCs w:val="20"/>
        </w:rPr>
        <w:t>Matematik grundläggande nivå (motsvarande grundskolan)</w:t>
      </w:r>
    </w:p>
    <w:p w:rsidR="008B6426" w:rsidRPr="00F01F69" w:rsidRDefault="008B6426" w:rsidP="0083577D">
      <w:pPr>
        <w:ind w:left="476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sz w:val="20"/>
          <w:szCs w:val="20"/>
          <w:highlight w:val="yellow"/>
        </w:rPr>
        <w:br/>
      </w:r>
      <w:r w:rsidRPr="00F01F69">
        <w:rPr>
          <w:rFonts w:ascii="Arial" w:hAnsi="Arial" w:cs="Arial"/>
          <w:sz w:val="20"/>
          <w:szCs w:val="20"/>
        </w:rPr>
        <w:t>Matematiken är indelad i fyra olika delkurser, totalt 600 verksamhetspoäng</w:t>
      </w:r>
      <w:r w:rsidR="0083577D">
        <w:rPr>
          <w:rFonts w:ascii="Arial" w:hAnsi="Arial" w:cs="Arial"/>
          <w:sz w:val="20"/>
          <w:szCs w:val="20"/>
        </w:rPr>
        <w:br/>
      </w:r>
      <w:r w:rsidRPr="00F01F69">
        <w:rPr>
          <w:rFonts w:ascii="Arial" w:hAnsi="Arial" w:cs="Arial"/>
          <w:sz w:val="20"/>
          <w:szCs w:val="20"/>
        </w:rPr>
        <w:t>Matematik delkurs 1 av 4, 100 poäng</w:t>
      </w:r>
      <w:r w:rsidR="0083577D">
        <w:rPr>
          <w:rFonts w:ascii="Arial" w:hAnsi="Arial" w:cs="Arial"/>
          <w:sz w:val="20"/>
          <w:szCs w:val="20"/>
        </w:rPr>
        <w:br/>
      </w:r>
      <w:r w:rsidRPr="00F01F69">
        <w:rPr>
          <w:rFonts w:ascii="Arial" w:hAnsi="Arial" w:cs="Arial"/>
          <w:sz w:val="20"/>
          <w:szCs w:val="20"/>
        </w:rPr>
        <w:t>Matematik delkurs 2 av 4, 100 poäng</w:t>
      </w:r>
      <w:r w:rsidR="0083577D">
        <w:rPr>
          <w:rFonts w:ascii="Arial" w:hAnsi="Arial" w:cs="Arial"/>
          <w:sz w:val="20"/>
          <w:szCs w:val="20"/>
        </w:rPr>
        <w:br/>
      </w:r>
      <w:r w:rsidRPr="00F01F69">
        <w:rPr>
          <w:rFonts w:ascii="Arial" w:hAnsi="Arial" w:cs="Arial"/>
          <w:sz w:val="20"/>
          <w:szCs w:val="20"/>
        </w:rPr>
        <w:t>Matematik delkurs 3 av 4, 200 poäng</w:t>
      </w:r>
      <w:r w:rsidR="0083577D">
        <w:rPr>
          <w:rFonts w:ascii="Arial" w:hAnsi="Arial" w:cs="Arial"/>
          <w:sz w:val="20"/>
          <w:szCs w:val="20"/>
        </w:rPr>
        <w:br/>
      </w:r>
      <w:r w:rsidRPr="00F01F69">
        <w:rPr>
          <w:rFonts w:ascii="Arial" w:hAnsi="Arial" w:cs="Arial"/>
          <w:sz w:val="20"/>
          <w:szCs w:val="20"/>
        </w:rPr>
        <w:t>Matematik delkurs 4 av 4, 200 poäng</w:t>
      </w:r>
    </w:p>
    <w:p w:rsidR="008B6426" w:rsidRPr="00F01F69" w:rsidRDefault="008B6426" w:rsidP="008B6426">
      <w:pPr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sz w:val="20"/>
          <w:szCs w:val="20"/>
        </w:rPr>
        <w:br/>
        <w:t>Efter varje delkurs sätts betyg men det är först när du erhållit betyget från slutkursen delkurs 4 som kursen är behörighetsgivande till nästa nivå, den gymnasiala.</w:t>
      </w:r>
    </w:p>
    <w:p w:rsidR="00191AA1" w:rsidRPr="00F01F69" w:rsidRDefault="00191AA1">
      <w:pPr>
        <w:pStyle w:val="Brdtext"/>
        <w:spacing w:before="1"/>
        <w:ind w:left="0"/>
        <w:rPr>
          <w:rFonts w:ascii="Arial" w:hAnsi="Arial" w:cs="Arial"/>
          <w:sz w:val="20"/>
          <w:szCs w:val="20"/>
        </w:rPr>
      </w:pPr>
    </w:p>
    <w:p w:rsidR="00191AA1" w:rsidRPr="00F01F69" w:rsidRDefault="008B6426" w:rsidP="009D4357">
      <w:pPr>
        <w:pStyle w:val="Rubrik1"/>
        <w:tabs>
          <w:tab w:val="left" w:pos="836"/>
          <w:tab w:val="left" w:pos="837"/>
        </w:tabs>
        <w:spacing w:before="1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sz w:val="20"/>
          <w:szCs w:val="20"/>
        </w:rPr>
        <w:t>Matematik gymnasial</w:t>
      </w:r>
      <w:r w:rsidRPr="00F01F69">
        <w:rPr>
          <w:rFonts w:ascii="Arial" w:hAnsi="Arial" w:cs="Arial"/>
          <w:spacing w:val="-2"/>
          <w:sz w:val="20"/>
          <w:szCs w:val="20"/>
        </w:rPr>
        <w:t xml:space="preserve"> </w:t>
      </w:r>
      <w:r w:rsidRPr="00F01F69">
        <w:rPr>
          <w:rFonts w:ascii="Arial" w:hAnsi="Arial" w:cs="Arial"/>
          <w:sz w:val="20"/>
          <w:szCs w:val="20"/>
        </w:rPr>
        <w:t>nivå</w:t>
      </w:r>
    </w:p>
    <w:p w:rsidR="00191AA1" w:rsidRPr="00F01F69" w:rsidRDefault="008B6426" w:rsidP="00E60D10">
      <w:pPr>
        <w:pStyle w:val="Brdtext"/>
        <w:spacing w:before="290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sz w:val="20"/>
          <w:szCs w:val="20"/>
        </w:rPr>
        <w:t xml:space="preserve">Inom ämnet matematik förekommer </w:t>
      </w:r>
      <w:r w:rsidR="00E60D10" w:rsidRPr="00F01F69">
        <w:rPr>
          <w:rFonts w:ascii="Arial" w:hAnsi="Arial" w:cs="Arial"/>
          <w:sz w:val="20"/>
          <w:szCs w:val="20"/>
        </w:rPr>
        <w:t xml:space="preserve">ett flertal olika </w:t>
      </w:r>
      <w:r w:rsidRPr="00F01F69">
        <w:rPr>
          <w:rFonts w:ascii="Arial" w:hAnsi="Arial" w:cs="Arial"/>
          <w:sz w:val="20"/>
          <w:szCs w:val="20"/>
        </w:rPr>
        <w:t>kurser</w:t>
      </w:r>
      <w:r w:rsidR="00E60D10" w:rsidRPr="00F01F69">
        <w:rPr>
          <w:rFonts w:ascii="Arial" w:hAnsi="Arial" w:cs="Arial"/>
          <w:sz w:val="20"/>
          <w:szCs w:val="20"/>
        </w:rPr>
        <w:t xml:space="preserve">. Här finns kort information om kurserna. </w:t>
      </w:r>
      <w:r w:rsidRPr="00F01F69">
        <w:rPr>
          <w:rFonts w:ascii="Arial" w:hAnsi="Arial" w:cs="Arial"/>
          <w:sz w:val="20"/>
          <w:szCs w:val="20"/>
        </w:rPr>
        <w:t>(Informationen hämtad från</w:t>
      </w:r>
      <w:r w:rsidR="00E60D10" w:rsidRPr="00F01F69">
        <w:rPr>
          <w:rFonts w:ascii="Arial" w:hAnsi="Arial" w:cs="Arial"/>
          <w:sz w:val="20"/>
          <w:szCs w:val="20"/>
        </w:rPr>
        <w:t xml:space="preserve"> webbsidan </w:t>
      </w:r>
      <w:hyperlink r:id="rId7">
        <w:r w:rsidRPr="00F01F69">
          <w:rPr>
            <w:rFonts w:ascii="Arial" w:hAnsi="Arial" w:cs="Arial"/>
            <w:color w:val="0000FF"/>
            <w:sz w:val="20"/>
            <w:szCs w:val="20"/>
            <w:u w:val="single" w:color="0000FF"/>
          </w:rPr>
          <w:t>www.skolverket.se</w:t>
        </w:r>
      </w:hyperlink>
      <w:r w:rsidRPr="00F01F69">
        <w:rPr>
          <w:rFonts w:ascii="Arial" w:hAnsi="Arial" w:cs="Arial"/>
          <w:color w:val="0000FF"/>
          <w:sz w:val="20"/>
          <w:szCs w:val="20"/>
        </w:rPr>
        <w:t xml:space="preserve"> </w:t>
      </w:r>
      <w:r w:rsidRPr="00F01F69">
        <w:rPr>
          <w:rFonts w:ascii="Arial" w:hAnsi="Arial" w:cs="Arial"/>
          <w:sz w:val="20"/>
          <w:szCs w:val="20"/>
        </w:rPr>
        <w:t>(Sök ämnesplaner och kurser):</w:t>
      </w:r>
    </w:p>
    <w:p w:rsidR="00191AA1" w:rsidRPr="00F01F69" w:rsidRDefault="00191AA1">
      <w:pPr>
        <w:pStyle w:val="Brdtext"/>
        <w:spacing w:before="5"/>
        <w:ind w:left="0"/>
        <w:rPr>
          <w:rFonts w:ascii="Arial" w:hAnsi="Arial" w:cs="Arial"/>
          <w:sz w:val="20"/>
          <w:szCs w:val="20"/>
        </w:rPr>
      </w:pPr>
    </w:p>
    <w:p w:rsidR="00E60D10" w:rsidRPr="00F01F69" w:rsidRDefault="008B6426" w:rsidP="00EF09C7">
      <w:pPr>
        <w:pStyle w:val="Rubrik2"/>
        <w:numPr>
          <w:ilvl w:val="0"/>
          <w:numId w:val="2"/>
        </w:numPr>
        <w:tabs>
          <w:tab w:val="left" w:pos="836"/>
          <w:tab w:val="left" w:pos="837"/>
        </w:tabs>
        <w:spacing w:before="0"/>
        <w:ind w:right="537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b/>
          <w:sz w:val="20"/>
          <w:szCs w:val="20"/>
        </w:rPr>
        <w:t xml:space="preserve">Matematik 1a, </w:t>
      </w:r>
      <w:r w:rsidRPr="00F01F69">
        <w:rPr>
          <w:rFonts w:ascii="Arial" w:hAnsi="Arial" w:cs="Arial"/>
          <w:sz w:val="20"/>
          <w:szCs w:val="20"/>
        </w:rPr>
        <w:t>100 poäng, bygger på de kunskaper grundskolan ger eller motsvarande. Betyg i kursen kan inte ingå i examen tillsammans med betyg i kursen matematik 1b eller 1c. Kursen ska ingå i samtliga</w:t>
      </w:r>
      <w:r w:rsidRPr="00F01F69">
        <w:rPr>
          <w:rFonts w:ascii="Arial" w:hAnsi="Arial" w:cs="Arial"/>
          <w:spacing w:val="-25"/>
          <w:sz w:val="20"/>
          <w:szCs w:val="20"/>
        </w:rPr>
        <w:t xml:space="preserve"> </w:t>
      </w:r>
      <w:r w:rsidRPr="00F01F69">
        <w:rPr>
          <w:rFonts w:ascii="Arial" w:hAnsi="Arial" w:cs="Arial"/>
          <w:sz w:val="20"/>
          <w:szCs w:val="20"/>
        </w:rPr>
        <w:t>yrkesprogram.</w:t>
      </w:r>
      <w:r w:rsidR="00E60D10" w:rsidRPr="00F01F69">
        <w:rPr>
          <w:rFonts w:ascii="Arial" w:hAnsi="Arial" w:cs="Arial"/>
          <w:sz w:val="20"/>
          <w:szCs w:val="20"/>
        </w:rPr>
        <w:t xml:space="preserve"> </w:t>
      </w:r>
    </w:p>
    <w:p w:rsidR="00E60D10" w:rsidRPr="00F01F69" w:rsidRDefault="008B6426" w:rsidP="00A43F6F">
      <w:pPr>
        <w:pStyle w:val="Rubrik2"/>
        <w:numPr>
          <w:ilvl w:val="0"/>
          <w:numId w:val="2"/>
        </w:numPr>
        <w:tabs>
          <w:tab w:val="left" w:pos="836"/>
          <w:tab w:val="left" w:pos="837"/>
        </w:tabs>
        <w:spacing w:before="58"/>
        <w:ind w:right="566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b/>
          <w:sz w:val="20"/>
          <w:szCs w:val="20"/>
        </w:rPr>
        <w:t>Matematik 1b</w:t>
      </w:r>
      <w:r w:rsidRPr="00F01F69">
        <w:rPr>
          <w:rFonts w:ascii="Arial" w:hAnsi="Arial" w:cs="Arial"/>
          <w:sz w:val="20"/>
          <w:szCs w:val="20"/>
        </w:rPr>
        <w:t>, 100 poäng, bygger på de kunskaper grundskolan ger eller motsvarande. Betyg i kursen kan inte ingå i examen tillsammans med betyg i kursen matematik 1a eller 1c. Kursen ska ingå i ekonomi</w:t>
      </w:r>
      <w:r w:rsidR="00E60D10" w:rsidRPr="00F01F69">
        <w:rPr>
          <w:rFonts w:ascii="Arial" w:hAnsi="Arial" w:cs="Arial"/>
          <w:sz w:val="20"/>
          <w:szCs w:val="20"/>
        </w:rPr>
        <w:t>-</w:t>
      </w:r>
      <w:r w:rsidRPr="00F01F69">
        <w:rPr>
          <w:rFonts w:ascii="Arial" w:hAnsi="Arial" w:cs="Arial"/>
          <w:sz w:val="20"/>
          <w:szCs w:val="20"/>
        </w:rPr>
        <w:t>programmet, estetiska programmet, humanistiska programmet och samhällsvetenskapsprogrammet.</w:t>
      </w:r>
    </w:p>
    <w:p w:rsidR="00E60D10" w:rsidRPr="00F01F69" w:rsidRDefault="008B6426" w:rsidP="00D17C2D">
      <w:pPr>
        <w:pStyle w:val="Rubrik2"/>
        <w:numPr>
          <w:ilvl w:val="0"/>
          <w:numId w:val="2"/>
        </w:numPr>
        <w:tabs>
          <w:tab w:val="left" w:pos="836"/>
          <w:tab w:val="left" w:pos="837"/>
        </w:tabs>
        <w:spacing w:before="63"/>
        <w:ind w:right="135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b/>
          <w:sz w:val="20"/>
          <w:szCs w:val="20"/>
        </w:rPr>
        <w:t>Matematik 1c</w:t>
      </w:r>
      <w:r w:rsidRPr="00F01F69">
        <w:rPr>
          <w:rFonts w:ascii="Arial" w:hAnsi="Arial" w:cs="Arial"/>
          <w:sz w:val="20"/>
          <w:szCs w:val="20"/>
        </w:rPr>
        <w:t>, 100 poäng, bygger på de kunskaper grundskolan ger eller motsvarande. Betyg i kursen kan inte ingå i examen tillsammans med betyg i kursen matematik 1a eller 1b. Kursen ska ingå i naturvetenskaps</w:t>
      </w:r>
      <w:r w:rsidR="00E60D10" w:rsidRPr="00F01F69">
        <w:rPr>
          <w:rFonts w:ascii="Arial" w:hAnsi="Arial" w:cs="Arial"/>
          <w:sz w:val="20"/>
          <w:szCs w:val="20"/>
        </w:rPr>
        <w:t>-</w:t>
      </w:r>
      <w:r w:rsidRPr="00F01F69">
        <w:rPr>
          <w:rFonts w:ascii="Arial" w:hAnsi="Arial" w:cs="Arial"/>
          <w:sz w:val="20"/>
          <w:szCs w:val="20"/>
        </w:rPr>
        <w:t>programmet och</w:t>
      </w:r>
      <w:r w:rsidRPr="00F01F69">
        <w:rPr>
          <w:rFonts w:ascii="Arial" w:hAnsi="Arial" w:cs="Arial"/>
          <w:spacing w:val="-3"/>
          <w:sz w:val="20"/>
          <w:szCs w:val="20"/>
        </w:rPr>
        <w:t xml:space="preserve"> </w:t>
      </w:r>
      <w:r w:rsidRPr="00F01F69">
        <w:rPr>
          <w:rFonts w:ascii="Arial" w:hAnsi="Arial" w:cs="Arial"/>
          <w:sz w:val="20"/>
          <w:szCs w:val="20"/>
        </w:rPr>
        <w:t>teknikprogrammet.</w:t>
      </w:r>
      <w:r w:rsidR="00E60D10" w:rsidRPr="00F01F69">
        <w:rPr>
          <w:rFonts w:ascii="Arial" w:hAnsi="Arial" w:cs="Arial"/>
          <w:sz w:val="20"/>
          <w:szCs w:val="20"/>
        </w:rPr>
        <w:t xml:space="preserve"> </w:t>
      </w:r>
    </w:p>
    <w:p w:rsidR="00E60D10" w:rsidRPr="00F01F69" w:rsidRDefault="008B6426" w:rsidP="00C10D83">
      <w:pPr>
        <w:pStyle w:val="Rubrik2"/>
        <w:numPr>
          <w:ilvl w:val="0"/>
          <w:numId w:val="2"/>
        </w:numPr>
        <w:tabs>
          <w:tab w:val="left" w:pos="836"/>
          <w:tab w:val="left" w:pos="837"/>
        </w:tabs>
        <w:spacing w:before="63"/>
        <w:ind w:right="149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b/>
          <w:sz w:val="20"/>
          <w:szCs w:val="20"/>
        </w:rPr>
        <w:t>Matematik 2a</w:t>
      </w:r>
      <w:r w:rsidRPr="00F01F69">
        <w:rPr>
          <w:rFonts w:ascii="Arial" w:hAnsi="Arial" w:cs="Arial"/>
          <w:sz w:val="20"/>
          <w:szCs w:val="20"/>
        </w:rPr>
        <w:t>, 100 poäng, bygger på kursen matematik 1a. Betyg i kursen kan inte ingå i examen tillsammans med betyg i kursen matematik 2b eller 2c.</w:t>
      </w:r>
    </w:p>
    <w:p w:rsidR="00E60D10" w:rsidRPr="00F01F69" w:rsidRDefault="008B6426" w:rsidP="00260007">
      <w:pPr>
        <w:pStyle w:val="Rubrik2"/>
        <w:numPr>
          <w:ilvl w:val="0"/>
          <w:numId w:val="2"/>
        </w:numPr>
        <w:tabs>
          <w:tab w:val="left" w:pos="836"/>
          <w:tab w:val="left" w:pos="837"/>
        </w:tabs>
        <w:spacing w:before="63"/>
        <w:ind w:right="148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b/>
          <w:sz w:val="20"/>
          <w:szCs w:val="20"/>
        </w:rPr>
        <w:t>Matematik 2b</w:t>
      </w:r>
      <w:r w:rsidRPr="00F01F69">
        <w:rPr>
          <w:rFonts w:ascii="Arial" w:hAnsi="Arial" w:cs="Arial"/>
          <w:sz w:val="20"/>
          <w:szCs w:val="20"/>
        </w:rPr>
        <w:t>, 100 poäng, bygger på kursen matematik 1b. Betyg i kursen kan inte ingå i examen tillsammans med betyg i kursen matematik 2a eller 2c.</w:t>
      </w:r>
    </w:p>
    <w:p w:rsidR="00E60D10" w:rsidRPr="00F01F69" w:rsidRDefault="008B6426" w:rsidP="002862B6">
      <w:pPr>
        <w:pStyle w:val="Rubrik2"/>
        <w:numPr>
          <w:ilvl w:val="0"/>
          <w:numId w:val="2"/>
        </w:numPr>
        <w:tabs>
          <w:tab w:val="left" w:pos="836"/>
          <w:tab w:val="left" w:pos="837"/>
        </w:tabs>
        <w:spacing w:before="62"/>
        <w:ind w:right="226"/>
        <w:jc w:val="both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b/>
          <w:sz w:val="20"/>
          <w:szCs w:val="20"/>
        </w:rPr>
        <w:t>Matematik 2c</w:t>
      </w:r>
      <w:r w:rsidRPr="00F01F69">
        <w:rPr>
          <w:rFonts w:ascii="Arial" w:hAnsi="Arial" w:cs="Arial"/>
          <w:sz w:val="20"/>
          <w:szCs w:val="20"/>
        </w:rPr>
        <w:t>, 100 poäng, bygger på kursen matematik 1c. Betyg i kursen kan inte ingå i examen tillsammans med betyg i kursen matematik 2a eller 2b.</w:t>
      </w:r>
      <w:r w:rsidR="00E60D10" w:rsidRPr="00F01F69">
        <w:rPr>
          <w:rFonts w:ascii="Arial" w:hAnsi="Arial" w:cs="Arial"/>
          <w:sz w:val="20"/>
          <w:szCs w:val="20"/>
        </w:rPr>
        <w:t xml:space="preserve"> </w:t>
      </w:r>
    </w:p>
    <w:p w:rsidR="00E60D10" w:rsidRPr="00F01F69" w:rsidRDefault="008B6426" w:rsidP="0097797A">
      <w:pPr>
        <w:pStyle w:val="Rubrik2"/>
        <w:numPr>
          <w:ilvl w:val="0"/>
          <w:numId w:val="2"/>
        </w:numPr>
        <w:tabs>
          <w:tab w:val="left" w:pos="836"/>
          <w:tab w:val="left" w:pos="837"/>
        </w:tabs>
        <w:spacing w:before="62"/>
        <w:ind w:right="226"/>
        <w:jc w:val="both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b/>
          <w:sz w:val="20"/>
          <w:szCs w:val="20"/>
        </w:rPr>
        <w:t>Matematik 3b</w:t>
      </w:r>
      <w:r w:rsidRPr="00F01F69">
        <w:rPr>
          <w:rFonts w:ascii="Arial" w:hAnsi="Arial" w:cs="Arial"/>
          <w:sz w:val="20"/>
          <w:szCs w:val="20"/>
        </w:rPr>
        <w:t>, 100 poäng,</w:t>
      </w:r>
      <w:r w:rsidR="00E60D10" w:rsidRPr="00F01F69">
        <w:rPr>
          <w:rFonts w:ascii="Arial" w:hAnsi="Arial" w:cs="Arial"/>
          <w:sz w:val="20"/>
          <w:szCs w:val="20"/>
        </w:rPr>
        <w:t xml:space="preserve"> </w:t>
      </w:r>
      <w:r w:rsidRPr="00F01F69">
        <w:rPr>
          <w:rFonts w:ascii="Arial" w:hAnsi="Arial" w:cs="Arial"/>
          <w:sz w:val="20"/>
          <w:szCs w:val="20"/>
        </w:rPr>
        <w:t>bygger på kursen matematik 2a eller 2b. Betyg i kursen kan inte ingå i examen tillsammans med betyg i kursen matematik 3c.</w:t>
      </w:r>
      <w:r w:rsidR="00E60D10" w:rsidRPr="00F01F69">
        <w:rPr>
          <w:rFonts w:ascii="Arial" w:hAnsi="Arial" w:cs="Arial"/>
          <w:sz w:val="20"/>
          <w:szCs w:val="20"/>
        </w:rPr>
        <w:t xml:space="preserve"> </w:t>
      </w:r>
    </w:p>
    <w:p w:rsidR="00E60D10" w:rsidRPr="00F01F69" w:rsidRDefault="008B6426" w:rsidP="00776668">
      <w:pPr>
        <w:pStyle w:val="Rubrik2"/>
        <w:numPr>
          <w:ilvl w:val="0"/>
          <w:numId w:val="2"/>
        </w:numPr>
        <w:tabs>
          <w:tab w:val="left" w:pos="836"/>
          <w:tab w:val="left" w:pos="837"/>
        </w:tabs>
        <w:spacing w:before="60"/>
        <w:ind w:right="226"/>
        <w:jc w:val="both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b/>
          <w:sz w:val="20"/>
          <w:szCs w:val="20"/>
        </w:rPr>
        <w:t xml:space="preserve">Matematik 3c, </w:t>
      </w:r>
      <w:r w:rsidRPr="00F01F69">
        <w:rPr>
          <w:rFonts w:ascii="Arial" w:hAnsi="Arial" w:cs="Arial"/>
          <w:sz w:val="20"/>
          <w:szCs w:val="20"/>
        </w:rPr>
        <w:t>100 poäng, bygger på kursen matematik 2a eller 2c. Betyg i kursen kan inte ingå i examen tillsammans med betyg i kursen matematik 3b.</w:t>
      </w:r>
      <w:r w:rsidR="00E60D10" w:rsidRPr="00F01F69">
        <w:rPr>
          <w:rFonts w:ascii="Arial" w:hAnsi="Arial" w:cs="Arial"/>
          <w:sz w:val="20"/>
          <w:szCs w:val="20"/>
        </w:rPr>
        <w:t xml:space="preserve"> </w:t>
      </w:r>
    </w:p>
    <w:p w:rsidR="00E60D10" w:rsidRPr="00F01F69" w:rsidRDefault="008B6426" w:rsidP="001106BB">
      <w:pPr>
        <w:pStyle w:val="Rubrik2"/>
        <w:numPr>
          <w:ilvl w:val="0"/>
          <w:numId w:val="2"/>
        </w:numPr>
        <w:tabs>
          <w:tab w:val="left" w:pos="836"/>
          <w:tab w:val="left" w:pos="837"/>
        </w:tabs>
        <w:spacing w:before="60"/>
        <w:ind w:right="226"/>
        <w:jc w:val="both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b/>
          <w:sz w:val="20"/>
          <w:szCs w:val="20"/>
        </w:rPr>
        <w:t xml:space="preserve">Matematik 4, </w:t>
      </w:r>
      <w:r w:rsidRPr="00F01F69">
        <w:rPr>
          <w:rFonts w:ascii="Arial" w:hAnsi="Arial" w:cs="Arial"/>
          <w:sz w:val="20"/>
          <w:szCs w:val="20"/>
        </w:rPr>
        <w:t>100 poäng, som bygger på kursen matematik 3b eller</w:t>
      </w:r>
      <w:r w:rsidRPr="00F01F69">
        <w:rPr>
          <w:rFonts w:ascii="Arial" w:hAnsi="Arial" w:cs="Arial"/>
          <w:spacing w:val="-14"/>
          <w:sz w:val="20"/>
          <w:szCs w:val="20"/>
        </w:rPr>
        <w:t xml:space="preserve"> </w:t>
      </w:r>
      <w:r w:rsidRPr="00F01F69">
        <w:rPr>
          <w:rFonts w:ascii="Arial" w:hAnsi="Arial" w:cs="Arial"/>
          <w:sz w:val="20"/>
          <w:szCs w:val="20"/>
        </w:rPr>
        <w:t>3c.</w:t>
      </w:r>
    </w:p>
    <w:p w:rsidR="00191AA1" w:rsidRPr="00F01F69" w:rsidRDefault="008B6426" w:rsidP="001106BB">
      <w:pPr>
        <w:pStyle w:val="Rubrik2"/>
        <w:numPr>
          <w:ilvl w:val="0"/>
          <w:numId w:val="2"/>
        </w:numPr>
        <w:tabs>
          <w:tab w:val="left" w:pos="836"/>
          <w:tab w:val="left" w:pos="837"/>
        </w:tabs>
        <w:spacing w:before="60"/>
        <w:ind w:right="226"/>
        <w:jc w:val="both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b/>
          <w:sz w:val="20"/>
          <w:szCs w:val="20"/>
        </w:rPr>
        <w:t>Matematik 5</w:t>
      </w:r>
      <w:r w:rsidRPr="00F01F69">
        <w:rPr>
          <w:rFonts w:ascii="Arial" w:hAnsi="Arial" w:cs="Arial"/>
          <w:sz w:val="20"/>
          <w:szCs w:val="20"/>
        </w:rPr>
        <w:t>, 100 poäng, som bygger på kursen matematik</w:t>
      </w:r>
      <w:r w:rsidRPr="00F01F69">
        <w:rPr>
          <w:rFonts w:ascii="Arial" w:hAnsi="Arial" w:cs="Arial"/>
          <w:spacing w:val="-12"/>
          <w:sz w:val="20"/>
          <w:szCs w:val="20"/>
        </w:rPr>
        <w:t xml:space="preserve"> </w:t>
      </w:r>
      <w:r w:rsidRPr="00F01F69">
        <w:rPr>
          <w:rFonts w:ascii="Arial" w:hAnsi="Arial" w:cs="Arial"/>
          <w:sz w:val="20"/>
          <w:szCs w:val="20"/>
        </w:rPr>
        <w:t>4.</w:t>
      </w:r>
    </w:p>
    <w:p w:rsidR="00191AA1" w:rsidRPr="00F01F69" w:rsidRDefault="008B6426">
      <w:pPr>
        <w:pStyle w:val="Brdtext"/>
        <w:spacing w:before="82" w:line="249" w:lineRule="auto"/>
        <w:ind w:right="209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sz w:val="20"/>
          <w:szCs w:val="20"/>
        </w:rPr>
        <w:t>Behöver du söka någon av kurserna inom matematik 1, matematik 2 eller matematik 3 så ska du välja EN av kurserna inom matematik 1, matematik 2 eller matematik 3 (</w:t>
      </w:r>
      <w:r w:rsidR="00E60D10" w:rsidRPr="00F01F69">
        <w:rPr>
          <w:rFonts w:ascii="Arial" w:hAnsi="Arial" w:cs="Arial"/>
          <w:sz w:val="20"/>
          <w:szCs w:val="20"/>
        </w:rPr>
        <w:t xml:space="preserve">exempelvis </w:t>
      </w:r>
      <w:r w:rsidRPr="00F01F69">
        <w:rPr>
          <w:rFonts w:ascii="Arial" w:hAnsi="Arial" w:cs="Arial"/>
          <w:sz w:val="20"/>
          <w:szCs w:val="20"/>
        </w:rPr>
        <w:t xml:space="preserve">1a, 1b </w:t>
      </w:r>
      <w:r w:rsidRPr="00F01F69">
        <w:rPr>
          <w:rFonts w:ascii="Arial" w:hAnsi="Arial" w:cs="Arial"/>
          <w:b/>
          <w:sz w:val="20"/>
          <w:szCs w:val="20"/>
        </w:rPr>
        <w:t xml:space="preserve">eller </w:t>
      </w:r>
      <w:r w:rsidRPr="00F01F69">
        <w:rPr>
          <w:rFonts w:ascii="Arial" w:hAnsi="Arial" w:cs="Arial"/>
          <w:sz w:val="20"/>
          <w:szCs w:val="20"/>
        </w:rPr>
        <w:t xml:space="preserve">1c, 2a 2b </w:t>
      </w:r>
      <w:r w:rsidRPr="00F01F69">
        <w:rPr>
          <w:rFonts w:ascii="Arial" w:hAnsi="Arial" w:cs="Arial"/>
          <w:b/>
          <w:sz w:val="20"/>
          <w:szCs w:val="20"/>
        </w:rPr>
        <w:t xml:space="preserve">eller </w:t>
      </w:r>
      <w:r w:rsidRPr="00F01F69">
        <w:rPr>
          <w:rFonts w:ascii="Arial" w:hAnsi="Arial" w:cs="Arial"/>
          <w:sz w:val="20"/>
          <w:szCs w:val="20"/>
        </w:rPr>
        <w:t xml:space="preserve">2c, 3b </w:t>
      </w:r>
      <w:r w:rsidRPr="00F01F69">
        <w:rPr>
          <w:rFonts w:ascii="Arial" w:hAnsi="Arial" w:cs="Arial"/>
          <w:b/>
          <w:sz w:val="20"/>
          <w:szCs w:val="20"/>
        </w:rPr>
        <w:t xml:space="preserve">eller </w:t>
      </w:r>
      <w:r w:rsidRPr="00F01F69">
        <w:rPr>
          <w:rFonts w:ascii="Arial" w:hAnsi="Arial" w:cs="Arial"/>
          <w:sz w:val="20"/>
          <w:szCs w:val="20"/>
        </w:rPr>
        <w:t>3c).</w:t>
      </w:r>
    </w:p>
    <w:p w:rsidR="00191AA1" w:rsidRPr="00F01F69" w:rsidRDefault="00191AA1">
      <w:pPr>
        <w:pStyle w:val="Brdtext"/>
        <w:ind w:left="0"/>
        <w:rPr>
          <w:rFonts w:ascii="Arial" w:hAnsi="Arial" w:cs="Arial"/>
          <w:sz w:val="20"/>
          <w:szCs w:val="20"/>
        </w:rPr>
      </w:pPr>
    </w:p>
    <w:p w:rsidR="00191AA1" w:rsidRPr="00F01F69" w:rsidRDefault="00E60D10" w:rsidP="009D4357">
      <w:pPr>
        <w:pStyle w:val="Rubrik1"/>
        <w:tabs>
          <w:tab w:val="left" w:pos="836"/>
          <w:tab w:val="left" w:pos="837"/>
        </w:tabs>
        <w:ind w:left="0" w:firstLine="0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sz w:val="20"/>
          <w:szCs w:val="20"/>
        </w:rPr>
        <w:t>O</w:t>
      </w:r>
      <w:r w:rsidR="008B6426" w:rsidRPr="00F01F69">
        <w:rPr>
          <w:rFonts w:ascii="Arial" w:hAnsi="Arial" w:cs="Arial"/>
          <w:sz w:val="20"/>
          <w:szCs w:val="20"/>
        </w:rPr>
        <w:t>rienteringskurs</w:t>
      </w:r>
      <w:r w:rsidR="008B6426" w:rsidRPr="00F01F69">
        <w:rPr>
          <w:rFonts w:ascii="Arial" w:hAnsi="Arial" w:cs="Arial"/>
          <w:spacing w:val="-4"/>
          <w:sz w:val="20"/>
          <w:szCs w:val="20"/>
        </w:rPr>
        <w:t xml:space="preserve"> </w:t>
      </w:r>
      <w:r w:rsidR="008B6426" w:rsidRPr="00F01F69">
        <w:rPr>
          <w:rFonts w:ascii="Arial" w:hAnsi="Arial" w:cs="Arial"/>
          <w:sz w:val="20"/>
          <w:szCs w:val="20"/>
        </w:rPr>
        <w:t>matematik</w:t>
      </w:r>
    </w:p>
    <w:p w:rsidR="00191AA1" w:rsidRPr="00F01F69" w:rsidRDefault="008B6426">
      <w:pPr>
        <w:pStyle w:val="Brdtext"/>
        <w:spacing w:before="293" w:line="247" w:lineRule="auto"/>
        <w:ind w:right="92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sz w:val="20"/>
          <w:szCs w:val="20"/>
        </w:rPr>
        <w:t>De nya kurserna i gymnasial matematik (VUX12) har en annorlunda struktur och uppbyggnad än de från tidigare läroplan.</w:t>
      </w:r>
    </w:p>
    <w:p w:rsidR="00191AA1" w:rsidRPr="00F01F69" w:rsidRDefault="00191AA1">
      <w:pPr>
        <w:pStyle w:val="Brdtext"/>
        <w:spacing w:before="3"/>
        <w:ind w:left="0"/>
        <w:rPr>
          <w:rFonts w:ascii="Arial" w:hAnsi="Arial" w:cs="Arial"/>
          <w:sz w:val="20"/>
          <w:szCs w:val="20"/>
        </w:rPr>
      </w:pPr>
    </w:p>
    <w:p w:rsidR="00191AA1" w:rsidRPr="00F01F69" w:rsidRDefault="008B6426" w:rsidP="00F01F69">
      <w:pPr>
        <w:pStyle w:val="Brdtext"/>
        <w:spacing w:line="247" w:lineRule="auto"/>
        <w:ind w:right="1184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sz w:val="20"/>
          <w:szCs w:val="20"/>
        </w:rPr>
        <w:t xml:space="preserve">För att underlätta för dig blivande matematikstuderande, som har förutsättningar och förkunskaper grundade på de gamla kurserna (matematik A-E), </w:t>
      </w:r>
      <w:r w:rsidR="00F01F69">
        <w:rPr>
          <w:rFonts w:ascii="Arial" w:hAnsi="Arial" w:cs="Arial"/>
          <w:sz w:val="20"/>
          <w:szCs w:val="20"/>
        </w:rPr>
        <w:t xml:space="preserve">finns det </w:t>
      </w:r>
      <w:r w:rsidRPr="00F01F69">
        <w:rPr>
          <w:rFonts w:ascii="Arial" w:hAnsi="Arial" w:cs="Arial"/>
          <w:sz w:val="20"/>
          <w:szCs w:val="20"/>
        </w:rPr>
        <w:t>orienterings</w:t>
      </w:r>
      <w:r w:rsidR="00F01F69">
        <w:rPr>
          <w:rFonts w:ascii="Arial" w:hAnsi="Arial" w:cs="Arial"/>
          <w:sz w:val="20"/>
          <w:szCs w:val="20"/>
        </w:rPr>
        <w:t>-</w:t>
      </w:r>
      <w:r w:rsidRPr="00F01F69">
        <w:rPr>
          <w:rFonts w:ascii="Arial" w:hAnsi="Arial" w:cs="Arial"/>
          <w:sz w:val="20"/>
          <w:szCs w:val="20"/>
        </w:rPr>
        <w:t>kurser som ska hjälpa till att täcka de ”luckor” som kan finnas i kunskapsstoffet från de gamla kurserna och ge dig chansen att bättre klara den nya kursen.</w:t>
      </w:r>
    </w:p>
    <w:p w:rsidR="00191AA1" w:rsidRPr="00F01F69" w:rsidRDefault="00191AA1">
      <w:pPr>
        <w:pStyle w:val="Brdtext"/>
        <w:spacing w:before="9"/>
        <w:ind w:left="0"/>
        <w:rPr>
          <w:rFonts w:ascii="Arial" w:hAnsi="Arial" w:cs="Arial"/>
          <w:sz w:val="20"/>
          <w:szCs w:val="20"/>
        </w:rPr>
      </w:pPr>
    </w:p>
    <w:p w:rsidR="00191AA1" w:rsidRPr="00F01F69" w:rsidRDefault="008B6426">
      <w:pPr>
        <w:pStyle w:val="Brdtext"/>
        <w:spacing w:line="249" w:lineRule="auto"/>
        <w:ind w:right="444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sz w:val="20"/>
          <w:szCs w:val="20"/>
        </w:rPr>
        <w:t xml:space="preserve">Kursen är frivillig men </w:t>
      </w:r>
      <w:r w:rsidR="00392B3E" w:rsidRPr="00F01F69">
        <w:rPr>
          <w:rFonts w:ascii="Arial" w:hAnsi="Arial" w:cs="Arial"/>
          <w:sz w:val="20"/>
          <w:szCs w:val="20"/>
        </w:rPr>
        <w:t>vill du läsa den ska du läsa den innan du påbörjar ordinarie kurs.</w:t>
      </w:r>
    </w:p>
    <w:p w:rsidR="00191AA1" w:rsidRPr="00F01F69" w:rsidRDefault="008B6426">
      <w:pPr>
        <w:pStyle w:val="Brdtext"/>
        <w:spacing w:line="268" w:lineRule="exact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sz w:val="20"/>
          <w:szCs w:val="20"/>
        </w:rPr>
        <w:t>Kommunens krav på skolan är att orienteringskursen ska vara lärarledd.</w:t>
      </w:r>
    </w:p>
    <w:p w:rsidR="00191AA1" w:rsidRPr="00F01F69" w:rsidRDefault="00191AA1">
      <w:pPr>
        <w:pStyle w:val="Brdtext"/>
        <w:spacing w:before="10"/>
        <w:ind w:left="0"/>
        <w:rPr>
          <w:rFonts w:ascii="Arial" w:hAnsi="Arial" w:cs="Arial"/>
          <w:sz w:val="20"/>
          <w:szCs w:val="20"/>
        </w:rPr>
      </w:pPr>
    </w:p>
    <w:p w:rsidR="00191AA1" w:rsidRPr="00F01F69" w:rsidRDefault="008B6426">
      <w:pPr>
        <w:pStyle w:val="Brdtext"/>
        <w:spacing w:line="247" w:lineRule="auto"/>
        <w:ind w:right="645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sz w:val="20"/>
          <w:szCs w:val="20"/>
        </w:rPr>
        <w:t xml:space="preserve">Orienteringskursen omfattar 50 poäng och är studiemedelsberättigande men betyg ges inte. Mer information om orienteringskursen </w:t>
      </w:r>
      <w:r w:rsidR="00F01F69" w:rsidRPr="00F01F69">
        <w:rPr>
          <w:rFonts w:ascii="Arial" w:hAnsi="Arial" w:cs="Arial"/>
          <w:sz w:val="20"/>
          <w:szCs w:val="20"/>
        </w:rPr>
        <w:t>får du a</w:t>
      </w:r>
      <w:r w:rsidRPr="00F01F69">
        <w:rPr>
          <w:rFonts w:ascii="Arial" w:hAnsi="Arial" w:cs="Arial"/>
          <w:sz w:val="20"/>
          <w:szCs w:val="20"/>
        </w:rPr>
        <w:t>v skolan vid kursstart.</w:t>
      </w:r>
    </w:p>
    <w:p w:rsidR="00191AA1" w:rsidRPr="00F01F69" w:rsidRDefault="00191AA1">
      <w:pPr>
        <w:pStyle w:val="Brdtext"/>
        <w:spacing w:before="3"/>
        <w:ind w:left="0"/>
        <w:rPr>
          <w:rFonts w:ascii="Arial" w:hAnsi="Arial" w:cs="Arial"/>
          <w:sz w:val="20"/>
          <w:szCs w:val="20"/>
        </w:rPr>
      </w:pPr>
    </w:p>
    <w:p w:rsidR="00191AA1" w:rsidRPr="00F01F69" w:rsidRDefault="008B6426">
      <w:pPr>
        <w:pStyle w:val="Brdtext"/>
        <w:spacing w:line="249" w:lineRule="auto"/>
        <w:ind w:right="197"/>
        <w:jc w:val="both"/>
        <w:rPr>
          <w:rFonts w:ascii="Arial" w:hAnsi="Arial" w:cs="Arial"/>
          <w:sz w:val="20"/>
          <w:szCs w:val="20"/>
        </w:rPr>
      </w:pPr>
      <w:r w:rsidRPr="00F01F69">
        <w:rPr>
          <w:rFonts w:ascii="Arial" w:hAnsi="Arial" w:cs="Arial"/>
          <w:sz w:val="20"/>
          <w:szCs w:val="20"/>
        </w:rPr>
        <w:t>Du kan bara läsa orienteringskursen EN gång, t</w:t>
      </w:r>
      <w:r w:rsidR="002658D9">
        <w:rPr>
          <w:rFonts w:ascii="Arial" w:hAnsi="Arial" w:cs="Arial"/>
          <w:sz w:val="20"/>
          <w:szCs w:val="20"/>
        </w:rPr>
        <w:t>ill</w:t>
      </w:r>
      <w:r w:rsidRPr="00F01F69">
        <w:rPr>
          <w:rFonts w:ascii="Arial" w:hAnsi="Arial" w:cs="Arial"/>
          <w:sz w:val="20"/>
          <w:szCs w:val="20"/>
        </w:rPr>
        <w:t xml:space="preserve"> ex</w:t>
      </w:r>
      <w:r w:rsidR="002658D9">
        <w:rPr>
          <w:rFonts w:ascii="Arial" w:hAnsi="Arial" w:cs="Arial"/>
          <w:sz w:val="20"/>
          <w:szCs w:val="20"/>
        </w:rPr>
        <w:t>empel</w:t>
      </w:r>
      <w:r w:rsidRPr="00F01F69">
        <w:rPr>
          <w:rFonts w:ascii="Arial" w:hAnsi="Arial" w:cs="Arial"/>
          <w:sz w:val="20"/>
          <w:szCs w:val="20"/>
        </w:rPr>
        <w:t xml:space="preserve"> inför kurs </w:t>
      </w:r>
      <w:proofErr w:type="spellStart"/>
      <w:r w:rsidRPr="00F01F69">
        <w:rPr>
          <w:rFonts w:ascii="Arial" w:hAnsi="Arial" w:cs="Arial"/>
          <w:sz w:val="20"/>
          <w:szCs w:val="20"/>
        </w:rPr>
        <w:t>ma</w:t>
      </w:r>
      <w:proofErr w:type="spellEnd"/>
      <w:r w:rsidRPr="00F01F69">
        <w:rPr>
          <w:rFonts w:ascii="Arial" w:hAnsi="Arial" w:cs="Arial"/>
          <w:sz w:val="20"/>
          <w:szCs w:val="20"/>
        </w:rPr>
        <w:t xml:space="preserve"> 2a, 2b eller 2c. </w:t>
      </w:r>
      <w:r w:rsidR="002658D9">
        <w:rPr>
          <w:rFonts w:ascii="Arial" w:hAnsi="Arial" w:cs="Arial"/>
          <w:sz w:val="20"/>
          <w:szCs w:val="20"/>
        </w:rPr>
        <w:t xml:space="preserve">Vid </w:t>
      </w:r>
      <w:r w:rsidRPr="00F01F69">
        <w:rPr>
          <w:rFonts w:ascii="Arial" w:hAnsi="Arial" w:cs="Arial"/>
          <w:sz w:val="20"/>
          <w:szCs w:val="20"/>
        </w:rPr>
        <w:t>fortsätt</w:t>
      </w:r>
      <w:r w:rsidR="002658D9">
        <w:rPr>
          <w:rFonts w:ascii="Arial" w:hAnsi="Arial" w:cs="Arial"/>
          <w:sz w:val="20"/>
          <w:szCs w:val="20"/>
        </w:rPr>
        <w:t>ning</w:t>
      </w:r>
      <w:r w:rsidRPr="00F01F69">
        <w:rPr>
          <w:rFonts w:ascii="Arial" w:hAnsi="Arial" w:cs="Arial"/>
          <w:sz w:val="20"/>
          <w:szCs w:val="20"/>
        </w:rPr>
        <w:t xml:space="preserve"> med matematik 3 b eller 3 c behövs ingen orienteringskurs</w:t>
      </w:r>
      <w:r w:rsidR="002658D9">
        <w:rPr>
          <w:rFonts w:ascii="Arial" w:hAnsi="Arial" w:cs="Arial"/>
          <w:sz w:val="20"/>
          <w:szCs w:val="20"/>
        </w:rPr>
        <w:t xml:space="preserve">. </w:t>
      </w:r>
    </w:p>
    <w:sectPr w:rsidR="00191AA1" w:rsidRPr="00F01F69">
      <w:footerReference w:type="default" r:id="rId8"/>
      <w:pgSz w:w="11910" w:h="16840"/>
      <w:pgMar w:top="760" w:right="1380" w:bottom="1100" w:left="130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80" w:rsidRDefault="008B6426">
      <w:r>
        <w:separator/>
      </w:r>
    </w:p>
  </w:endnote>
  <w:endnote w:type="continuationSeparator" w:id="0">
    <w:p w:rsidR="004D6F80" w:rsidRDefault="008B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69" w:rsidRPr="00F01F69" w:rsidRDefault="00F01F69">
    <w:pPr>
      <w:pStyle w:val="Sidfot"/>
      <w:rPr>
        <w:rFonts w:ascii="Arial" w:hAnsi="Arial" w:cs="Arial"/>
        <w:sz w:val="16"/>
        <w:szCs w:val="16"/>
      </w:rPr>
    </w:pPr>
    <w:r w:rsidRPr="00F01F69">
      <w:rPr>
        <w:rFonts w:ascii="Arial" w:hAnsi="Arial" w:cs="Arial"/>
        <w:sz w:val="16"/>
        <w:szCs w:val="16"/>
      </w:rPr>
      <w:t>Solna Vuxenutbildning maj 2019</w:t>
    </w:r>
  </w:p>
  <w:p w:rsidR="00191AA1" w:rsidRDefault="00191AA1">
    <w:pPr>
      <w:pStyle w:val="Brd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80" w:rsidRDefault="008B6426">
      <w:r>
        <w:separator/>
      </w:r>
    </w:p>
  </w:footnote>
  <w:footnote w:type="continuationSeparator" w:id="0">
    <w:p w:rsidR="004D6F80" w:rsidRDefault="008B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093B"/>
    <w:multiLevelType w:val="hybridMultilevel"/>
    <w:tmpl w:val="B54E2374"/>
    <w:lvl w:ilvl="0" w:tplc="041D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756A2893"/>
    <w:multiLevelType w:val="hybridMultilevel"/>
    <w:tmpl w:val="9EA227EA"/>
    <w:lvl w:ilvl="0" w:tplc="C602CFF0">
      <w:numFmt w:val="bullet"/>
      <w:lvlText w:val=""/>
      <w:lvlJc w:val="left"/>
      <w:pPr>
        <w:ind w:left="836" w:hanging="360"/>
      </w:pPr>
      <w:rPr>
        <w:rFonts w:hint="default"/>
        <w:w w:val="100"/>
        <w:lang w:val="sv-SE" w:eastAsia="sv-SE" w:bidi="sv-SE"/>
      </w:rPr>
    </w:lvl>
    <w:lvl w:ilvl="1" w:tplc="ADBC99A6">
      <w:numFmt w:val="bullet"/>
      <w:lvlText w:val="•"/>
      <w:lvlJc w:val="left"/>
      <w:pPr>
        <w:ind w:left="1678" w:hanging="360"/>
      </w:pPr>
      <w:rPr>
        <w:rFonts w:hint="default"/>
        <w:lang w:val="sv-SE" w:eastAsia="sv-SE" w:bidi="sv-SE"/>
      </w:rPr>
    </w:lvl>
    <w:lvl w:ilvl="2" w:tplc="1AB88D82">
      <w:numFmt w:val="bullet"/>
      <w:lvlText w:val="•"/>
      <w:lvlJc w:val="left"/>
      <w:pPr>
        <w:ind w:left="2517" w:hanging="360"/>
      </w:pPr>
      <w:rPr>
        <w:rFonts w:hint="default"/>
        <w:lang w:val="sv-SE" w:eastAsia="sv-SE" w:bidi="sv-SE"/>
      </w:rPr>
    </w:lvl>
    <w:lvl w:ilvl="3" w:tplc="4C142EFC">
      <w:numFmt w:val="bullet"/>
      <w:lvlText w:val="•"/>
      <w:lvlJc w:val="left"/>
      <w:pPr>
        <w:ind w:left="3355" w:hanging="360"/>
      </w:pPr>
      <w:rPr>
        <w:rFonts w:hint="default"/>
        <w:lang w:val="sv-SE" w:eastAsia="sv-SE" w:bidi="sv-SE"/>
      </w:rPr>
    </w:lvl>
    <w:lvl w:ilvl="4" w:tplc="044C5906">
      <w:numFmt w:val="bullet"/>
      <w:lvlText w:val="•"/>
      <w:lvlJc w:val="left"/>
      <w:pPr>
        <w:ind w:left="4194" w:hanging="360"/>
      </w:pPr>
      <w:rPr>
        <w:rFonts w:hint="default"/>
        <w:lang w:val="sv-SE" w:eastAsia="sv-SE" w:bidi="sv-SE"/>
      </w:rPr>
    </w:lvl>
    <w:lvl w:ilvl="5" w:tplc="AB881CBE">
      <w:numFmt w:val="bullet"/>
      <w:lvlText w:val="•"/>
      <w:lvlJc w:val="left"/>
      <w:pPr>
        <w:ind w:left="5033" w:hanging="360"/>
      </w:pPr>
      <w:rPr>
        <w:rFonts w:hint="default"/>
        <w:lang w:val="sv-SE" w:eastAsia="sv-SE" w:bidi="sv-SE"/>
      </w:rPr>
    </w:lvl>
    <w:lvl w:ilvl="6" w:tplc="E53CB26E">
      <w:numFmt w:val="bullet"/>
      <w:lvlText w:val="•"/>
      <w:lvlJc w:val="left"/>
      <w:pPr>
        <w:ind w:left="5871" w:hanging="360"/>
      </w:pPr>
      <w:rPr>
        <w:rFonts w:hint="default"/>
        <w:lang w:val="sv-SE" w:eastAsia="sv-SE" w:bidi="sv-SE"/>
      </w:rPr>
    </w:lvl>
    <w:lvl w:ilvl="7" w:tplc="AD0E62C4">
      <w:numFmt w:val="bullet"/>
      <w:lvlText w:val="•"/>
      <w:lvlJc w:val="left"/>
      <w:pPr>
        <w:ind w:left="6710" w:hanging="360"/>
      </w:pPr>
      <w:rPr>
        <w:rFonts w:hint="default"/>
        <w:lang w:val="sv-SE" w:eastAsia="sv-SE" w:bidi="sv-SE"/>
      </w:rPr>
    </w:lvl>
    <w:lvl w:ilvl="8" w:tplc="87A66D2A">
      <w:numFmt w:val="bullet"/>
      <w:lvlText w:val="•"/>
      <w:lvlJc w:val="left"/>
      <w:pPr>
        <w:ind w:left="7549" w:hanging="360"/>
      </w:pPr>
      <w:rPr>
        <w:rFonts w:hint="default"/>
        <w:lang w:val="sv-SE" w:eastAsia="sv-SE" w:bidi="sv-S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A1"/>
    <w:rsid w:val="00191AA1"/>
    <w:rsid w:val="002658D9"/>
    <w:rsid w:val="00392B3E"/>
    <w:rsid w:val="004D6F80"/>
    <w:rsid w:val="0083577D"/>
    <w:rsid w:val="008B6426"/>
    <w:rsid w:val="009D4357"/>
    <w:rsid w:val="00E3476C"/>
    <w:rsid w:val="00E60D10"/>
    <w:rsid w:val="00F0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24ED17E-FD04-4482-98D5-9C3F61A1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836" w:hanging="360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uiPriority w:val="1"/>
    <w:qFormat/>
    <w:pPr>
      <w:spacing w:before="59"/>
      <w:ind w:left="836" w:hanging="360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59"/>
      <w:ind w:left="83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8B64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B6426"/>
    <w:rPr>
      <w:rFonts w:ascii="Garamond" w:eastAsia="Garamond" w:hAnsi="Garamond" w:cs="Garamond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8B64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6426"/>
    <w:rPr>
      <w:rFonts w:ascii="Garamond" w:eastAsia="Garamond" w:hAnsi="Garamond" w:cs="Garamond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olverket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gunper001</dc:creator>
  <cp:lastModifiedBy>Cajsa Martinsson</cp:lastModifiedBy>
  <cp:revision>2</cp:revision>
  <dcterms:created xsi:type="dcterms:W3CDTF">2020-07-31T08:52:00Z</dcterms:created>
  <dcterms:modified xsi:type="dcterms:W3CDTF">2020-07-31T08:52:00Z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2017-11-16T00:00:00Z</vt:filetime>
  </property>
</Properties>
</file>